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28828c3a5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RSCO AS, org.nr 911 790 823,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77e44191ebbc45e7"/>
      <w:footerReference xmlns:r="http://schemas.openxmlformats.org/officeDocument/2006/relationships" w:type="default" r:id="R3f2536887be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4191ebbc45e7" /><Relationship Type="http://schemas.openxmlformats.org/officeDocument/2006/relationships/footer" Target="/word/footer1.xml" Id="R3f2536887be64555" /></Relationships>
</file>