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1baf795f7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FOTO FILM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29ea4fb2f89b4b92"/>
      <w:footerReference xmlns:r="http://schemas.openxmlformats.org/officeDocument/2006/relationships" w:type="default" r:id="R22ad10e9c4a6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a4fb2f89b4b92" /><Relationship Type="http://schemas.openxmlformats.org/officeDocument/2006/relationships/footer" Target="/word/footer1.xml" Id="R22ad10e9c4a64d5e" /></Relationships>
</file>