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0e0c8ee6c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BYGDØY 65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BYGDØY 65 AS</w:t>
      </w:r>
    </w:p>
    <w:sectPr>
      <w:headerReference xmlns:r="http://schemas.openxmlformats.org/officeDocument/2006/relationships" w:type="default" r:id="R08ed3250efec42ff"/>
      <w:footerReference xmlns:r="http://schemas.openxmlformats.org/officeDocument/2006/relationships" w:type="default" r:id="R11391a3c07e3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BYGDØY 65 AS   ·   Org.nr 911 882 302   ·   Lørenveien 73B   ·   0585 OSLO   ·   amo@lentusgruppen.no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BYGDØY 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d3250efec42ff" /><Relationship Type="http://schemas.openxmlformats.org/officeDocument/2006/relationships/footer" Target="/word/footer1.xml" Id="R11391a3c07e3485d" /></Relationships>
</file>