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1c6bb6b13544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BYGDØY 65 AS</w:t>
      </w:r>
    </w:p>
    <w:sectPr>
      <w:headerReference xmlns:r="http://schemas.openxmlformats.org/officeDocument/2006/relationships" w:type="default" r:id="Re08f10a1c0e74d39"/>
      <w:footerReference xmlns:r="http://schemas.openxmlformats.org/officeDocument/2006/relationships" w:type="default" r:id="R063f95f6130d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BYGDØY 65 AS   ·   Org.nr 911 882 302   ·   Lørenveien 73B   ·   0585 OSLO   ·   amo@lentusgruppen.no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BYGDØY 65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f10a1c0e74d39" /><Relationship Type="http://schemas.openxmlformats.org/officeDocument/2006/relationships/footer" Target="/word/footer1.xml" Id="R063f95f6130d4c67" /></Relationships>
</file>