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79ecd870d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HARTMANNGÅRDEN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HARTMANNGÅRDEN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177e167ab4176"/>
      <w:footerReference xmlns:r="http://schemas.openxmlformats.org/officeDocument/2006/relationships" w:type="default" r:id="Ra7a29b8eb040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HARTMANNGÅRDEN AS   ·   Org.nr 911 894 696   ·   Selje   ·   6740 SELJE   ·   rune.hjertenes@oras.no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HARTMANNGÅRDEN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177e167ab4176" /><Relationship Type="http://schemas.openxmlformats.org/officeDocument/2006/relationships/footer" Target="/word/footer1.xml" Id="Ra7a29b8eb0404368" /></Relationships>
</file>