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476c64c1e48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OSCARS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OSCARS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ff65d66c347b0"/>
      <w:footerReference xmlns:r="http://schemas.openxmlformats.org/officeDocument/2006/relationships" w:type="default" r:id="Rb6e5dc84e6e34b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OSCARS INVEST AS   ·   Org.nr 911 905 892   ·   Gunnar Knudsens veg 144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OSCARS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ff65d66c347b0" /><Relationship Type="http://schemas.openxmlformats.org/officeDocument/2006/relationships/footer" Target="/word/footer1.xml" Id="Rb6e5dc84e6e34b49" /></Relationships>
</file>