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d3f39e0c6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BEYOND DESIGN OG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BEYOND DESIGN OG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44100b15a4086"/>
      <w:footerReference xmlns:r="http://schemas.openxmlformats.org/officeDocument/2006/relationships" w:type="default" r:id="R87aac0ed3c2f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BEYOND DESIGN OG CONSULT AS   ·   Org.nr 911 921 707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BEYOND DESIGN OG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44100b15a4086" /><Relationship Type="http://schemas.openxmlformats.org/officeDocument/2006/relationships/footer" Target="/word/footer1.xml" Id="R87aac0ed3c2f4116" /></Relationships>
</file>