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5617e87c2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WINES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WINES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ce6f5ba3f4c00"/>
      <w:footerReference xmlns:r="http://schemas.openxmlformats.org/officeDocument/2006/relationships" w:type="default" r:id="R1bad3f3670a9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WINES AS   ·   Org.nr 911 921 952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WINES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ce6f5ba3f4c00" /><Relationship Type="http://schemas.openxmlformats.org/officeDocument/2006/relationships/footer" Target="/word/footer1.xml" Id="R1bad3f3670a94ba4" /></Relationships>
</file>