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969ceb7104f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W. GIERTSEN AS.</w:t>
      </w:r>
    </w:p>
    <w:sectPr>
      <w:headerReference xmlns:r="http://schemas.openxmlformats.org/officeDocument/2006/relationships" w:type="default" r:id="R7671f3304d034774"/>
      <w:footerReference xmlns:r="http://schemas.openxmlformats.org/officeDocument/2006/relationships" w:type="default" r:id="R35b09d3b37aa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 GIERTSEN AS   ·   Org.nr 911 958 821   ·   Nygårdsviken 1   ·   5165 LAKSEVÅG   ·   Tlf. 55 94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 GIERTSEN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1f3304d034774" /><Relationship Type="http://schemas.openxmlformats.org/officeDocument/2006/relationships/footer" Target="/word/footer1.xml" Id="R35b09d3b37aa44d7" /></Relationships>
</file>