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f5894436de4eb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BASTARD AS, org.nr 912 014 541,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BASTARD AS</w:t>
      </w:r>
    </w:p>
    <w:sectPr>
      <w:headerReference xmlns:r="http://schemas.openxmlformats.org/officeDocument/2006/relationships" w:type="default" r:id="R9f4de8c976334e3b"/>
      <w:footerReference xmlns:r="http://schemas.openxmlformats.org/officeDocument/2006/relationships" w:type="default" r:id="Rd7f6cbb5f4bd47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BASTARD AS   ·   Org.nr 912 014 541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BASTARD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4de8c976334e3b" /><Relationship Type="http://schemas.openxmlformats.org/officeDocument/2006/relationships/footer" Target="/word/footer1.xml" Id="Rd7f6cbb5f4bd47a4" /></Relationships>
</file>