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cba21c559e44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BASTARD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BASTARD AS</w:t>
      </w:r>
    </w:p>
    <w:sectPr>
      <w:headerReference xmlns:r="http://schemas.openxmlformats.org/officeDocument/2006/relationships" w:type="default" r:id="R4126610ae3b6434b"/>
      <w:footerReference xmlns:r="http://schemas.openxmlformats.org/officeDocument/2006/relationships" w:type="default" r:id="R9e990ba6156d43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BASTARD AS   ·   Org.nr 912 014 541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BASTARD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26610ae3b6434b" /><Relationship Type="http://schemas.openxmlformats.org/officeDocument/2006/relationships/footer" Target="/word/footer1.xml" Id="R9e990ba6156d430a" /></Relationships>
</file>