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202abbd60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d1009ce52402f"/>
      <w:footerReference xmlns:r="http://schemas.openxmlformats.org/officeDocument/2006/relationships" w:type="default" r:id="R95503e9b36f0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&amp; CO AS   ·   Org.nr 912 087 174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d1009ce52402f" /><Relationship Type="http://schemas.openxmlformats.org/officeDocument/2006/relationships/footer" Target="/word/footer1.xml" Id="R95503e9b36f0460b" /></Relationships>
</file>