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3e0459530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GRINDHEIM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GRINDHEIM &amp; SØNN AS</w:t>
      </w:r>
    </w:p>
    <w:sectPr>
      <w:headerReference xmlns:r="http://schemas.openxmlformats.org/officeDocument/2006/relationships" w:type="default" r:id="R7ec0a0f3aebf4605"/>
      <w:footerReference xmlns:r="http://schemas.openxmlformats.org/officeDocument/2006/relationships" w:type="default" r:id="Red03f881be1f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GRINDHEIM &amp; SØNN AS   ·   Org.nr 912 099 172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GRINDHEIM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0a0f3aebf4605" /><Relationship Type="http://schemas.openxmlformats.org/officeDocument/2006/relationships/footer" Target="/word/footer1.xml" Id="Red03f881be1f4b70" /></Relationships>
</file>