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eb82579b1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GRINDHEIM &amp; SØNN AS</w:t>
      </w:r>
    </w:p>
    <w:sectPr>
      <w:headerReference xmlns:r="http://schemas.openxmlformats.org/officeDocument/2006/relationships" w:type="default" r:id="R061d441336fa43a7"/>
      <w:footerReference xmlns:r="http://schemas.openxmlformats.org/officeDocument/2006/relationships" w:type="default" r:id="R3189c481625f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GRINDHEIM &amp; SØNN AS   ·   Org.nr 912 099 172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GRINDHEIM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441336fa43a7" /><Relationship Type="http://schemas.openxmlformats.org/officeDocument/2006/relationships/footer" Target="/word/footer1.xml" Id="R3189c481625f414b" /></Relationships>
</file>