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40c2aac1e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LØKKA TRADING AS.</w:t>
      </w:r>
    </w:p>
    <w:sectPr>
      <w:headerReference xmlns:r="http://schemas.openxmlformats.org/officeDocument/2006/relationships" w:type="default" r:id="Rdabfc9cffd12416a"/>
      <w:footerReference xmlns:r="http://schemas.openxmlformats.org/officeDocument/2006/relationships" w:type="default" r:id="R405d27a4b336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fc9cffd12416a" /><Relationship Type="http://schemas.openxmlformats.org/officeDocument/2006/relationships/footer" Target="/word/footer1.xml" Id="R405d27a4b33645a5" /></Relationships>
</file>