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bbb8bf2d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BHANDARI EIENDOM AS</w:t>
      </w:r>
    </w:p>
    <w:sectPr>
      <w:headerReference xmlns:r="http://schemas.openxmlformats.org/officeDocument/2006/relationships" w:type="default" r:id="R1544d5fcd8714944"/>
      <w:footerReference xmlns:r="http://schemas.openxmlformats.org/officeDocument/2006/relationships" w:type="default" r:id="Rf1131c370f60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BHANDARI EIENDOM AS   ·   Org.nr 912 121 461   ·   Konows gate 90B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BHANDARI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4d5fcd8714944" /><Relationship Type="http://schemas.openxmlformats.org/officeDocument/2006/relationships/footer" Target="/word/footer1.xml" Id="Rf1131c370f604e29" /></Relationships>
</file>