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e495862f7e49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SLOOP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SLOOP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e994eab0db42d5"/>
      <w:footerReference xmlns:r="http://schemas.openxmlformats.org/officeDocument/2006/relationships" w:type="default" r:id="R881f7a42c0b649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SLOOP EIENDOM AS   ·   Org.nr 912 122 913   ·   Øyro 39   ·   5200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SLOOP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e994eab0db42d5" /><Relationship Type="http://schemas.openxmlformats.org/officeDocument/2006/relationships/footer" Target="/word/footer1.xml" Id="R881f7a42c0b649cb" /></Relationships>
</file>