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aed4bda484d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REIDUN GULBRANDSEN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REIDUN GULBRANDSEN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267756698148eb"/>
      <w:footerReference xmlns:r="http://schemas.openxmlformats.org/officeDocument/2006/relationships" w:type="default" r:id="R38514d41b451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REIDUN GULBRANDSEN REGNSKAPSKONTOR AS   ·   Org.nr 912 167 429   ·   Slependveien 48   ·   1341 SLEPENDEN   ·   reidun.gulbrandsen@rgr-arf.no   ·   www.rgr-arf.no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REIDUN GULBRANDSEN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67756698148eb" /><Relationship Type="http://schemas.openxmlformats.org/officeDocument/2006/relationships/footer" Target="/word/footer1.xml" Id="R38514d41b45140f3" /></Relationships>
</file>