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96fe2074947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CLAUSEN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CLAUSEN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287aaa390b44d9"/>
      <w:footerReference xmlns:r="http://schemas.openxmlformats.org/officeDocument/2006/relationships" w:type="default" r:id="Rcdb80becd2c5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CLAUSEN REKNESKAP AS   ·   Org.nr 912 180 581   ·   Kringlevegen 28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CLAUSEN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87aaa390b44d9" /><Relationship Type="http://schemas.openxmlformats.org/officeDocument/2006/relationships/footer" Target="/word/footer1.xml" Id="Rcdb80becd2c54295" /></Relationships>
</file>