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4eda3f9c1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HAFT AS</w:t>
      </w:r>
    </w:p>
    <w:sectPr>
      <w:headerReference xmlns:r="http://schemas.openxmlformats.org/officeDocument/2006/relationships" w:type="default" r:id="R86b41c8ec7c048bb"/>
      <w:footerReference xmlns:r="http://schemas.openxmlformats.org/officeDocument/2006/relationships" w:type="default" r:id="Ra1986e7bc01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HAFT AS   ·   Org.nr 912 295 419   ·   Brynsveien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1c8ec7c048bb" /><Relationship Type="http://schemas.openxmlformats.org/officeDocument/2006/relationships/footer" Target="/word/footer1.xml" Id="Ra1986e7bc0164364" /></Relationships>
</file>