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9f44a6928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SOLMAR INVEST AS</w:t>
      </w:r>
    </w:p>
    <w:sectPr>
      <w:headerReference xmlns:r="http://schemas.openxmlformats.org/officeDocument/2006/relationships" w:type="default" r:id="R43db1b8854e9476b"/>
      <w:footerReference xmlns:r="http://schemas.openxmlformats.org/officeDocument/2006/relationships" w:type="default" r:id="Rf176b7cc5107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b1b8854e9476b" /><Relationship Type="http://schemas.openxmlformats.org/officeDocument/2006/relationships/footer" Target="/word/footer1.xml" Id="Rf176b7cc51074de3" /></Relationships>
</file>