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eb52fe851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BUSINESS CONNECT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Vormsund,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CONNECT AS</w:t>
      </w:r>
    </w:p>
    <w:sectPr>
      <w:headerReference xmlns:r="http://schemas.openxmlformats.org/officeDocument/2006/relationships" w:type="default" r:id="R325a3475361f43cd"/>
      <w:footerReference xmlns:r="http://schemas.openxmlformats.org/officeDocument/2006/relationships" w:type="default" r:id="R7671a2c032ec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a3475361f43cd" /><Relationship Type="http://schemas.openxmlformats.org/officeDocument/2006/relationships/footer" Target="/word/footer1.xml" Id="R7671a2c032ec480f" /></Relationships>
</file>