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8e39c1516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KBB MEDIC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KBB MEDIC AS</w:t>
      </w:r>
    </w:p>
    <w:sectPr>
      <w:headerReference xmlns:r="http://schemas.openxmlformats.org/officeDocument/2006/relationships" w:type="default" r:id="R68ea65b64c034b48"/>
      <w:footerReference xmlns:r="http://schemas.openxmlformats.org/officeDocument/2006/relationships" w:type="default" r:id="R411228d4fdaf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KBB MEDIC AS   ·   Org.nr 912 372 022   ·   Thormøhlens gate 51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KBB MEDIC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a65b64c034b48" /><Relationship Type="http://schemas.openxmlformats.org/officeDocument/2006/relationships/footer" Target="/word/footer1.xml" Id="R411228d4fdaf47e8" /></Relationships>
</file>