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fda3cb15f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STATE AS</w:t>
      </w:r>
    </w:p>
    <w:sectPr>
      <w:headerReference xmlns:r="http://schemas.openxmlformats.org/officeDocument/2006/relationships" w:type="default" r:id="Rfea3f5e70cc340a9"/>
      <w:footerReference xmlns:r="http://schemas.openxmlformats.org/officeDocument/2006/relationships" w:type="default" r:id="R432c6e9b49d7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STATE AS   ·   Org.nr 912 373 606   ·   Nedre Fritzøegate 2   ·   3264 LARVIK   ·   www.nordicstate.no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3f5e70cc340a9" /><Relationship Type="http://schemas.openxmlformats.org/officeDocument/2006/relationships/footer" Target="/word/footer1.xml" Id="R432c6e9b49d74aae" /></Relationships>
</file>