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4ab8aff4648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E.BJERKE BAKERI EFT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E.BJERKE BAKERI EFT AS</w:t>
      </w:r>
    </w:p>
    <w:sectPr>
      <w:headerReference xmlns:r="http://schemas.openxmlformats.org/officeDocument/2006/relationships" w:type="default" r:id="Ra4bfa96202f340b2"/>
      <w:footerReference xmlns:r="http://schemas.openxmlformats.org/officeDocument/2006/relationships" w:type="default" r:id="Rc7022d970817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E.BJERKE BAKERI EFT AS   ·   Org.nr 912 377 326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E.BJERKE BAKERI 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fa96202f340b2" /><Relationship Type="http://schemas.openxmlformats.org/officeDocument/2006/relationships/footer" Target="/word/footer1.xml" Id="Rc7022d9708174795" /></Relationships>
</file>