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c3947bc39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BOUTIQUE HAREBAKKEN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BOUTIQUE HAREBAKKEN AS</w:t>
      </w:r>
    </w:p>
    <w:sectPr>
      <w:headerReference xmlns:r="http://schemas.openxmlformats.org/officeDocument/2006/relationships" w:type="default" r:id="Rc2595bbc97524f60"/>
      <w:footerReference xmlns:r="http://schemas.openxmlformats.org/officeDocument/2006/relationships" w:type="default" r:id="Rc8e9b7c681df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BOUTIQUE HAREBAKKEN AS   ·   Org.nr 912 441 237   ·   Bentsrudveien 11   ·   3083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BOUTIQUE HAREBAKKEN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95bbc97524f60" /><Relationship Type="http://schemas.openxmlformats.org/officeDocument/2006/relationships/footer" Target="/word/footer1.xml" Id="Rc8e9b7c681df4337" /></Relationships>
</file>