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4b304233547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FOINCO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FOINCO AS</w:t>
      </w:r>
    </w:p>
    <w:sectPr>
      <w:headerReference xmlns:r="http://schemas.openxmlformats.org/officeDocument/2006/relationships" w:type="default" r:id="R9816429630e14999"/>
      <w:footerReference xmlns:r="http://schemas.openxmlformats.org/officeDocument/2006/relationships" w:type="default" r:id="R2e07927b7e2d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FOINCO AS   ·   Org.nr 912 530 620   ·   c/o Benedicte H. Fossum,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6429630e14999" /><Relationship Type="http://schemas.openxmlformats.org/officeDocument/2006/relationships/footer" Target="/word/footer1.xml" Id="R2e07927b7e2d4553" /></Relationships>
</file>