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27ecaa3c5941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FOINCO AS</w:t>
      </w:r>
    </w:p>
    <w:sectPr>
      <w:headerReference xmlns:r="http://schemas.openxmlformats.org/officeDocument/2006/relationships" w:type="default" r:id="R42819d9110594e1b"/>
      <w:footerReference xmlns:r="http://schemas.openxmlformats.org/officeDocument/2006/relationships" w:type="default" r:id="R1ba6a44fa58c48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FOINCO AS   ·   Org.nr 912 530 620   ·   c/o Benedicte H. Fossum, Nordraaks gate 25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819d9110594e1b" /><Relationship Type="http://schemas.openxmlformats.org/officeDocument/2006/relationships/footer" Target="/word/footer1.xml" Id="R1ba6a44fa58c4813" /></Relationships>
</file>