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73268fc0ad42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BOLSØNES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BOLSØNES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e50aaf64c33441d"/>
      <w:footerReference xmlns:r="http://schemas.openxmlformats.org/officeDocument/2006/relationships" w:type="default" r:id="Rb8bc5700215a47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BOLSØNES INVEST AS   ·   Org.nr 912 548 821   ·   Tyttebærvegen 9   ·   6409 MOLDE   ·   sb@vgr.no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BOLSØNES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50aaf64c33441d" /><Relationship Type="http://schemas.openxmlformats.org/officeDocument/2006/relationships/footer" Target="/word/footer1.xml" Id="Rb8bc5700215a47c0" /></Relationships>
</file>