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4ccc22581b46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BOLSØNES INVEST AS</w:t>
      </w:r>
    </w:p>
    <w:sectPr>
      <w:headerReference xmlns:r="http://schemas.openxmlformats.org/officeDocument/2006/relationships" w:type="default" r:id="R44827f4fd5434586"/>
      <w:footerReference xmlns:r="http://schemas.openxmlformats.org/officeDocument/2006/relationships" w:type="default" r:id="R5b884ba19cac42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BOLSØNES INVEST AS   ·   Org.nr 912 548 821   ·   Tyttebærvegen 9   ·   6409 MOLDE   ·   sb@vgr.no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BOLSØNES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827f4fd5434586" /><Relationship Type="http://schemas.openxmlformats.org/officeDocument/2006/relationships/footer" Target="/word/footer1.xml" Id="R5b884ba19cac42ab" /></Relationships>
</file>