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3a3e4937b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CIVES AS</w:t>
      </w:r>
    </w:p>
    <w:sectPr>
      <w:headerReference xmlns:r="http://schemas.openxmlformats.org/officeDocument/2006/relationships" w:type="default" r:id="Rfbb153c1b3634ccc"/>
      <w:footerReference xmlns:r="http://schemas.openxmlformats.org/officeDocument/2006/relationships" w:type="default" r:id="R81094f4b0ec4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CIVES AS   ·   Org.nr 912 572 722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153c1b3634ccc" /><Relationship Type="http://schemas.openxmlformats.org/officeDocument/2006/relationships/footer" Target="/word/footer1.xml" Id="R81094f4b0ec44306" /></Relationships>
</file>