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7a8a3aed9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MAURTUN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MAURTUN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b2368d4784677"/>
      <w:footerReference xmlns:r="http://schemas.openxmlformats.org/officeDocument/2006/relationships" w:type="default" r:id="R972d1cdc35f3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MAURTUN HOLDING AS   ·   Org.nr 912 620 646   ·   Vindharpevegen 50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MAURTUN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b2368d4784677" /><Relationship Type="http://schemas.openxmlformats.org/officeDocument/2006/relationships/footer" Target="/word/footer1.xml" Id="R972d1cdc35f34339" /></Relationships>
</file>