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4b861b52c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EØS INVEST AS.</w:t>
      </w:r>
    </w:p>
    <w:sectPr>
      <w:headerReference xmlns:r="http://schemas.openxmlformats.org/officeDocument/2006/relationships" w:type="default" r:id="Rb5c626632a494189"/>
      <w:footerReference xmlns:r="http://schemas.openxmlformats.org/officeDocument/2006/relationships" w:type="default" r:id="Re9acc15f713c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626632a494189" /><Relationship Type="http://schemas.openxmlformats.org/officeDocument/2006/relationships/footer" Target="/word/footer1.xml" Id="Re9acc15f713c4845" /></Relationships>
</file>