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10f352fbe44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KLEPPAN &amp; WESSEL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KLEPPAN &amp; WESSEL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4e08bb87af40a0"/>
      <w:footerReference xmlns:r="http://schemas.openxmlformats.org/officeDocument/2006/relationships" w:type="default" r:id="R1bd81cc510a1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4e08bb87af40a0" /><Relationship Type="http://schemas.openxmlformats.org/officeDocument/2006/relationships/footer" Target="/word/footer1.xml" Id="R1bd81cc510a14050" /></Relationships>
</file>