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b37823db0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SIVILØKONOM MARTIN STEINAR 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5ebca125ec1c444d"/>
      <w:footerReference xmlns:r="http://schemas.openxmlformats.org/officeDocument/2006/relationships" w:type="default" r:id="R84abc82bd8dd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ca125ec1c444d" /><Relationship Type="http://schemas.openxmlformats.org/officeDocument/2006/relationships/footer" Target="/word/footer1.xml" Id="R84abc82bd8dd4736" /></Relationships>
</file>