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0251bb0d5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STORAAS HUSNES AS</w:t>
      </w:r>
    </w:p>
    <w:sectPr>
      <w:headerReference xmlns:r="http://schemas.openxmlformats.org/officeDocument/2006/relationships" w:type="default" r:id="R95972b6aca244ed0"/>
      <w:footerReference xmlns:r="http://schemas.openxmlformats.org/officeDocument/2006/relationships" w:type="default" r:id="Rb59b45e783be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STORAAS HUSNES AS   ·   Org.nr 912 798 607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STORAAS HUSNES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72b6aca244ed0" /><Relationship Type="http://schemas.openxmlformats.org/officeDocument/2006/relationships/footer" Target="/word/footer1.xml" Id="Rb59b45e783be47ab" /></Relationships>
</file>