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ca87b219d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HORNINDAL KRAFTLAG AS</w:t>
      </w:r>
    </w:p>
    <w:sectPr>
      <w:headerReference xmlns:r="http://schemas.openxmlformats.org/officeDocument/2006/relationships" w:type="default" r:id="R7c5241275f144dd5"/>
      <w:footerReference xmlns:r="http://schemas.openxmlformats.org/officeDocument/2006/relationships" w:type="default" r:id="Rb1dc6b2e8e85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HORNINDAL KRAFTLAG AS   ·   Org.nr 912 808 742   ·   c/o Økoråd Fjord AS, Sanden 24   ·   6763 HORNINDAL   ·   Tlf. 57 87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HORNINDAL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241275f144dd5" /><Relationship Type="http://schemas.openxmlformats.org/officeDocument/2006/relationships/footer" Target="/word/footer1.xml" Id="Rb1dc6b2e8e8545a3" /></Relationships>
</file>