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11bedb5d5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BRÅTEN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BRÅTEN REGNSKAP HOLDING AS</w:t>
      </w:r>
    </w:p>
    <w:sectPr>
      <w:headerReference xmlns:r="http://schemas.openxmlformats.org/officeDocument/2006/relationships" w:type="default" r:id="R3b59ea9b7f79448a"/>
      <w:footerReference xmlns:r="http://schemas.openxmlformats.org/officeDocument/2006/relationships" w:type="default" r:id="R64251769b473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9ea9b7f79448a" /><Relationship Type="http://schemas.openxmlformats.org/officeDocument/2006/relationships/footer" Target="/word/footer1.xml" Id="R64251769b47344a4" /></Relationships>
</file>