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5653f861554f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EIENDOM I FOKUS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EIENDOM I FOKUS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12853b6f3a455a"/>
      <w:footerReference xmlns:r="http://schemas.openxmlformats.org/officeDocument/2006/relationships" w:type="default" r:id="Ref3e877efd4845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EIENDOM I FOKUS AS   ·   Org.nr 912 846 482   ·   Nedre Enggate 6   ·   6509 KRISTIANSUND N   ·   Tlf. 71 66 10 00   ·   eiendomifokus@boligpartner.no   ·   www.eiendomifokus.no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EIENDOM I FOKUS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12853b6f3a455a" /><Relationship Type="http://schemas.openxmlformats.org/officeDocument/2006/relationships/footer" Target="/word/footer1.xml" Id="Ref3e877efd48451d" /></Relationships>
</file>