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2ab310867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HIBAS</w:t>
      </w:r>
    </w:p>
    <w:sectPr>
      <w:headerReference xmlns:r="http://schemas.openxmlformats.org/officeDocument/2006/relationships" w:type="default" r:id="R4e223a8811994933"/>
      <w:footerReference xmlns:r="http://schemas.openxmlformats.org/officeDocument/2006/relationships" w:type="default" r:id="Re757a3f91e37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23a8811994933" /><Relationship Type="http://schemas.openxmlformats.org/officeDocument/2006/relationships/footer" Target="/word/footer1.xml" Id="Re757a3f91e3744cc" /></Relationships>
</file>