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380b32ce8b41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Sandeid,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 KALDHEIM INVEST AS</w:t>
      </w:r>
    </w:p>
    <w:sectPr>
      <w:headerReference xmlns:r="http://schemas.openxmlformats.org/officeDocument/2006/relationships" w:type="default" r:id="Rc97917b97a3c4c50"/>
      <w:footerReference xmlns:r="http://schemas.openxmlformats.org/officeDocument/2006/relationships" w:type="default" r:id="Re66fd907bdb24b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 KALDHEIM INVEST AS   ·   Org.nr 912 975 517   ·   Saudavegen 6217   ·   5585 SANDEID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 KALDHEIM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7917b97a3c4c50" /><Relationship Type="http://schemas.openxmlformats.org/officeDocument/2006/relationships/footer" Target="/word/footer1.xml" Id="Re66fd907bdb24b64" /></Relationships>
</file>