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61cb090a54e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STANSA 3 AS</w:t>
      </w:r>
    </w:p>
    <w:sectPr>
      <w:headerReference xmlns:r="http://schemas.openxmlformats.org/officeDocument/2006/relationships" w:type="default" r:id="Re2fa9cfdfa604858"/>
      <w:footerReference xmlns:r="http://schemas.openxmlformats.org/officeDocument/2006/relationships" w:type="default" r:id="Rf4a0188d10bc4c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STANSA 3 AS   ·   Org.nr 912 980 421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STANSA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a9cfdfa604858" /><Relationship Type="http://schemas.openxmlformats.org/officeDocument/2006/relationships/footer" Target="/word/footer1.xml" Id="Rf4a0188d10bc4cae" /></Relationships>
</file>