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5d0dad30242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DAMPING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DAMPING AS</w:t>
      </w:r>
    </w:p>
    <w:sectPr>
      <w:headerReference xmlns:r="http://schemas.openxmlformats.org/officeDocument/2006/relationships" w:type="default" r:id="R3dde4a87e4dd41d5"/>
      <w:footerReference xmlns:r="http://schemas.openxmlformats.org/officeDocument/2006/relationships" w:type="default" r:id="Rf049dbcf2e04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DAMPING AS   ·   Org.nr 912 995 607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de4a87e4dd41d5" /><Relationship Type="http://schemas.openxmlformats.org/officeDocument/2006/relationships/footer" Target="/word/footer1.xml" Id="Rf049dbcf2e044c30" /></Relationships>
</file>