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a2e92e0f8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e9d492af24dba"/>
      <w:footerReference xmlns:r="http://schemas.openxmlformats.org/officeDocument/2006/relationships" w:type="default" r:id="R3a721f939d89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HANSEN INVEST AS   ·   Org.nr 913 005 368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e9d492af24dba" /><Relationship Type="http://schemas.openxmlformats.org/officeDocument/2006/relationships/footer" Target="/word/footer1.xml" Id="R3a721f939d894c2b" /></Relationships>
</file>