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07d92b06a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MARITIME CONTROL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MARITIME CONTROL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c33b5b0c140b5"/>
      <w:footerReference xmlns:r="http://schemas.openxmlformats.org/officeDocument/2006/relationships" w:type="default" r:id="R58078a6c7d3f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MARITIME CONTROL SYSTEMS AS   ·   Org.nr 913 027 949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MARITIME CONTROL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c33b5b0c140b5" /><Relationship Type="http://schemas.openxmlformats.org/officeDocument/2006/relationships/footer" Target="/word/footer1.xml" Id="R58078a6c7d3f4ff1" /></Relationships>
</file>