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29c22e2eb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HKWM 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HKWM 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e195c0f694138"/>
      <w:footerReference xmlns:r="http://schemas.openxmlformats.org/officeDocument/2006/relationships" w:type="default" r:id="R07838b3d14a7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HKWM ART AS   ·   Org.nr 913 035 178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HKWM 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e195c0f694138" /><Relationship Type="http://schemas.openxmlformats.org/officeDocument/2006/relationships/footer" Target="/word/footer1.xml" Id="R07838b3d14a7425a" /></Relationships>
</file>