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84dbf6b8945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AMERICAN CRANE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AMERICAN CRANE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f242d770c4a11"/>
      <w:footerReference xmlns:r="http://schemas.openxmlformats.org/officeDocument/2006/relationships" w:type="default" r:id="Raf12db37531e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AMERICAN CRANE NORWAY AS   ·   Org.nr 913 070 089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AMERICAN CRANE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f242d770c4a11" /><Relationship Type="http://schemas.openxmlformats.org/officeDocument/2006/relationships/footer" Target="/word/footer1.xml" Id="Raf12db37531e49c1" /></Relationships>
</file>