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74d80295b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GULLEVENTS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GULLEVENTS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18f671b614090"/>
      <w:footerReference xmlns:r="http://schemas.openxmlformats.org/officeDocument/2006/relationships" w:type="default" r:id="R6b02976f55bc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GULLEVENTS AS   ·   Org.nr 913 095 669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GULLEVENTS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18f671b614090" /><Relationship Type="http://schemas.openxmlformats.org/officeDocument/2006/relationships/footer" Target="/word/footer1.xml" Id="R6b02976f55bc4de7" /></Relationships>
</file>