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e5c1bb35c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HUNDESENTER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HUNDESENTER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83f6cf1cf45a1"/>
      <w:footerReference xmlns:r="http://schemas.openxmlformats.org/officeDocument/2006/relationships" w:type="default" r:id="R8e3a3e02810b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HUNDESENTER AS   ·   Org.nr 913 099 354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HUNDESENTER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83f6cf1cf45a1" /><Relationship Type="http://schemas.openxmlformats.org/officeDocument/2006/relationships/footer" Target="/word/footer1.xml" Id="R8e3a3e02810b4781" /></Relationships>
</file>