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1fe16819d94f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ØKONOMI AS</w:t>
      </w:r>
    </w:p>
    <w:sectPr>
      <w:headerReference xmlns:r="http://schemas.openxmlformats.org/officeDocument/2006/relationships" w:type="default" r:id="R65801ba5df7441b1"/>
      <w:footerReference xmlns:r="http://schemas.openxmlformats.org/officeDocument/2006/relationships" w:type="default" r:id="R4c12eece668c4c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801ba5df7441b1" /><Relationship Type="http://schemas.openxmlformats.org/officeDocument/2006/relationships/footer" Target="/word/footer1.xml" Id="R4c12eece668c4c8d" /></Relationships>
</file>